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F6" w:rsidRPr="00ED24EE" w:rsidRDefault="00ED30F6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4EE">
        <w:rPr>
          <w:rFonts w:ascii="ＭＳ 明朝" w:hAnsi="ＭＳ 明朝" w:hint="eastAsia"/>
          <w:color w:val="000000" w:themeColor="text1"/>
          <w:sz w:val="24"/>
          <w:szCs w:val="24"/>
        </w:rPr>
        <w:t>（様式１）</w:t>
      </w:r>
    </w:p>
    <w:p w:rsidR="00ED30F6" w:rsidRPr="00ED24EE" w:rsidRDefault="006B34CA" w:rsidP="00ED30F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ED24EE">
        <w:rPr>
          <w:rFonts w:ascii="ＭＳ 明朝" w:hAnsi="ＭＳ 明朝" w:hint="eastAsia"/>
          <w:color w:val="000000" w:themeColor="text1"/>
          <w:sz w:val="28"/>
          <w:szCs w:val="28"/>
        </w:rPr>
        <w:t>事前</w:t>
      </w:r>
      <w:r w:rsidR="00ED30F6" w:rsidRPr="00ED24EE">
        <w:rPr>
          <w:rFonts w:ascii="ＭＳ 明朝" w:hAnsi="ＭＳ 明朝" w:hint="eastAsia"/>
          <w:color w:val="000000" w:themeColor="text1"/>
          <w:sz w:val="28"/>
          <w:szCs w:val="28"/>
        </w:rPr>
        <w:t>説明会・現地見学会参加申込書</w:t>
      </w:r>
    </w:p>
    <w:p w:rsidR="00ED30F6" w:rsidRPr="00ED24EE" w:rsidRDefault="00ED30F6" w:rsidP="00ED30F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D30F6" w:rsidRPr="00ED24EE" w:rsidRDefault="00091187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bookmarkStart w:id="0" w:name="_Hlk5454971"/>
      <w:r w:rsidRPr="00ED24EE">
        <w:rPr>
          <w:rFonts w:ascii="ＭＳ 明朝" w:hAnsi="ＭＳ 明朝" w:hint="eastAsia"/>
          <w:color w:val="000000" w:themeColor="text1"/>
          <w:sz w:val="24"/>
        </w:rPr>
        <w:t>市民プール再整備事業</w:t>
      </w:r>
      <w:bookmarkEnd w:id="0"/>
      <w:r w:rsidR="00ED30F6" w:rsidRPr="00ED24EE">
        <w:rPr>
          <w:rFonts w:ascii="ＭＳ 明朝" w:hAnsi="ＭＳ 明朝" w:hint="eastAsia"/>
          <w:color w:val="000000" w:themeColor="text1"/>
          <w:sz w:val="24"/>
        </w:rPr>
        <w:t>の民間活力導入に関する</w:t>
      </w:r>
      <w:r w:rsidR="00ED30F6" w:rsidRPr="00ED24EE">
        <w:rPr>
          <w:rFonts w:ascii="ＭＳ 明朝" w:hAnsi="ＭＳ 明朝" w:hint="eastAsia"/>
          <w:color w:val="000000" w:themeColor="text1"/>
          <w:sz w:val="24"/>
          <w:szCs w:val="24"/>
        </w:rPr>
        <w:t>マーケットサウンディングの</w:t>
      </w:r>
      <w:r w:rsidR="006B34CA" w:rsidRPr="00ED24EE">
        <w:rPr>
          <w:rFonts w:ascii="ＭＳ 明朝" w:hAnsi="ＭＳ 明朝" w:hint="eastAsia"/>
          <w:color w:val="000000" w:themeColor="text1"/>
          <w:sz w:val="24"/>
          <w:szCs w:val="24"/>
        </w:rPr>
        <w:t>事前</w:t>
      </w:r>
      <w:r w:rsidR="00ED30F6" w:rsidRPr="00ED24EE">
        <w:rPr>
          <w:rFonts w:ascii="ＭＳ 明朝" w:hAnsi="ＭＳ 明朝" w:hint="eastAsia"/>
          <w:color w:val="000000" w:themeColor="text1"/>
          <w:sz w:val="24"/>
          <w:szCs w:val="24"/>
        </w:rPr>
        <w:t>説明会及び現地見学会への参加を以下のとおり申し込みます。</w:t>
      </w:r>
    </w:p>
    <w:p w:rsidR="00ED30F6" w:rsidRPr="00ED24EE" w:rsidRDefault="00ED30F6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:rsidR="00ED30F6" w:rsidRPr="00ED24EE" w:rsidRDefault="006B34CA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4EE">
        <w:rPr>
          <w:rFonts w:ascii="ＭＳ 明朝" w:hAnsi="ＭＳ 明朝" w:hint="eastAsia"/>
          <w:color w:val="000000" w:themeColor="text1"/>
          <w:sz w:val="24"/>
          <w:szCs w:val="24"/>
        </w:rPr>
        <w:t>2019</w:t>
      </w:r>
      <w:r w:rsidR="00ED30F6" w:rsidRPr="00ED24EE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115"/>
        <w:gridCol w:w="5105"/>
      </w:tblGrid>
      <w:tr w:rsidR="00ED24EE" w:rsidRPr="00ED24EE" w:rsidTr="00CE21E2">
        <w:tc>
          <w:tcPr>
            <w:tcW w:w="1838" w:type="dxa"/>
            <w:vAlign w:val="center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法人名</w:t>
            </w: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7898" w:type="dxa"/>
            <w:gridSpan w:val="2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※法人のグループで参加する場合は、全て構成法人について記載して下さい。</w:t>
            </w:r>
          </w:p>
        </w:tc>
      </w:tr>
      <w:tr w:rsidR="00ED24EE" w:rsidRPr="00ED24EE" w:rsidTr="00CE21E2">
        <w:trPr>
          <w:trHeight w:val="964"/>
        </w:trPr>
        <w:tc>
          <w:tcPr>
            <w:tcW w:w="1838" w:type="dxa"/>
            <w:vMerge w:val="restart"/>
            <w:vAlign w:val="center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ED30F6" w:rsidRPr="00ED24E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部署・役職</w:t>
            </w:r>
          </w:p>
          <w:p w:rsidR="00ED30F6" w:rsidRPr="00ED24E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30F6" w:rsidRPr="00ED24EE">
                    <w:rPr>
                      <w:rFonts w:ascii="ＭＳ 明朝" w:hAnsi="ＭＳ 明朝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ED30F6" w:rsidRPr="00ED24EE"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30" w:type="dxa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30F6" w:rsidRPr="00ED24E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630" w:type="dxa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30F6" w:rsidRPr="00ED24E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630" w:type="dxa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30F6" w:rsidRPr="00ED24E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5630" w:type="dxa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 w:val="restart"/>
            <w:vAlign w:val="center"/>
          </w:tcPr>
          <w:p w:rsidR="006B34CA" w:rsidRPr="00ED24EE" w:rsidRDefault="006B34CA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事前</w:t>
            </w:r>
            <w:r w:rsidR="00ED30F6"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説明会</w:t>
            </w:r>
          </w:p>
          <w:p w:rsidR="006B34CA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現地見学会</w:t>
            </w: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参加予定者</w:t>
            </w:r>
          </w:p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（３名まで）</w:t>
            </w:r>
          </w:p>
        </w:tc>
        <w:tc>
          <w:tcPr>
            <w:tcW w:w="7898" w:type="dxa"/>
            <w:gridSpan w:val="2"/>
            <w:tcBorders>
              <w:bottom w:val="single" w:sz="4" w:space="0" w:color="auto"/>
            </w:tcBorders>
            <w:vAlign w:val="center"/>
          </w:tcPr>
          <w:p w:rsidR="00ED30F6" w:rsidRPr="00ED24EE" w:rsidRDefault="00ED30F6" w:rsidP="00CE21E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部署・氏名</w:t>
            </w: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510"/>
        </w:trPr>
        <w:tc>
          <w:tcPr>
            <w:tcW w:w="1838" w:type="dxa"/>
            <w:vMerge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</w:tcBorders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D24EE" w:rsidRPr="00ED24EE" w:rsidTr="00CE21E2">
        <w:trPr>
          <w:trHeight w:val="651"/>
        </w:trPr>
        <w:tc>
          <w:tcPr>
            <w:tcW w:w="1838" w:type="dxa"/>
            <w:vAlign w:val="center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D24E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　考</w:t>
            </w:r>
          </w:p>
        </w:tc>
        <w:tc>
          <w:tcPr>
            <w:tcW w:w="7898" w:type="dxa"/>
            <w:gridSpan w:val="2"/>
          </w:tcPr>
          <w:p w:rsidR="00ED30F6" w:rsidRPr="00ED24E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D30F6" w:rsidRPr="00ED24EE" w:rsidRDefault="00ED30F6" w:rsidP="008C3E17">
      <w:pPr>
        <w:pStyle w:val="a4"/>
        <w:numPr>
          <w:ilvl w:val="0"/>
          <w:numId w:val="1"/>
        </w:numPr>
        <w:snapToGrid w:val="0"/>
        <w:spacing w:beforeLines="15" w:before="54"/>
        <w:ind w:leftChars="0" w:left="351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この申込書は、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</w:t>
      </w: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18</w:t>
      </w: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日（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木</w:t>
      </w: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）17時までに電子メール</w:t>
      </w:r>
      <w:bookmarkStart w:id="1" w:name="_Hlk5454988"/>
      <w:r w:rsidR="00091187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（宛先：s</w:t>
      </w:r>
      <w:r w:rsidR="00091187" w:rsidRPr="00ED24EE">
        <w:rPr>
          <w:rFonts w:ascii="ＭＳ 明朝" w:eastAsia="ＭＳ 明朝" w:hAnsi="ＭＳ 明朝"/>
          <w:color w:val="000000" w:themeColor="text1"/>
          <w:sz w:val="20"/>
          <w:szCs w:val="20"/>
        </w:rPr>
        <w:t>ports@city.</w:t>
      </w:r>
      <w:r w:rsidR="00091187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ichikawa.lg.jp）</w:t>
      </w:r>
      <w:bookmarkEnd w:id="1"/>
    </w:p>
    <w:p w:rsidR="006B34CA" w:rsidRPr="00ED24EE" w:rsidRDefault="006B34CA" w:rsidP="008C3E17">
      <w:pPr>
        <w:pStyle w:val="a4"/>
        <w:snapToGrid w:val="0"/>
        <w:spacing w:afterLines="20" w:after="72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にて</w:t>
      </w:r>
      <w:r w:rsidR="00ED30F6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提出して下さい。</w:t>
      </w:r>
    </w:p>
    <w:p w:rsidR="00ED30F6" w:rsidRPr="00ED24EE" w:rsidRDefault="00ED30F6" w:rsidP="008C3E17">
      <w:pPr>
        <w:pStyle w:val="a4"/>
        <w:numPr>
          <w:ilvl w:val="0"/>
          <w:numId w:val="1"/>
        </w:numPr>
        <w:snapToGrid w:val="0"/>
        <w:ind w:leftChars="0" w:left="351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電子メールに添付して送付される際に、メールの標題を「</w:t>
      </w:r>
      <w:bookmarkStart w:id="2" w:name="_Hlk5454996"/>
      <w:r w:rsidR="00091187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市民プール再整備事業</w:t>
      </w:r>
      <w:bookmarkEnd w:id="2"/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サウンディング説明会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参加申込（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●●</w:t>
      </w:r>
      <w:r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）」とし、開封確認等で着信を確認して下さい。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なお、●●には会社等申込団体の名称をご記入</w:t>
      </w:r>
      <w:r w:rsidR="00DB7F17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</w:t>
      </w:r>
      <w:r w:rsidR="006B34CA" w:rsidRPr="00ED24E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さい。</w:t>
      </w:r>
    </w:p>
    <w:p w:rsidR="0059435E" w:rsidRPr="00ED24EE" w:rsidRDefault="0059435E" w:rsidP="00ED30F6">
      <w:pPr>
        <w:rPr>
          <w:rFonts w:ascii="ＭＳ 明朝" w:hAnsi="ＭＳ 明朝"/>
          <w:color w:val="000000" w:themeColor="text1"/>
        </w:rPr>
      </w:pPr>
      <w:bookmarkStart w:id="3" w:name="_GoBack"/>
      <w:bookmarkEnd w:id="3"/>
    </w:p>
    <w:sectPr w:rsidR="0059435E" w:rsidRPr="00ED24EE" w:rsidSect="006B34CA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67" w:rsidRDefault="00407467" w:rsidP="00DB7F17">
      <w:r>
        <w:separator/>
      </w:r>
    </w:p>
  </w:endnote>
  <w:endnote w:type="continuationSeparator" w:id="0">
    <w:p w:rsidR="00407467" w:rsidRDefault="00407467" w:rsidP="00D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67" w:rsidRDefault="00407467" w:rsidP="00DB7F17">
      <w:r>
        <w:separator/>
      </w:r>
    </w:p>
  </w:footnote>
  <w:footnote w:type="continuationSeparator" w:id="0">
    <w:p w:rsidR="00407467" w:rsidRDefault="00407467" w:rsidP="00D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5E"/>
    <w:rsid w:val="00091187"/>
    <w:rsid w:val="00407467"/>
    <w:rsid w:val="0059435E"/>
    <w:rsid w:val="005B69F7"/>
    <w:rsid w:val="006B34CA"/>
    <w:rsid w:val="008C3E17"/>
    <w:rsid w:val="009D51F7"/>
    <w:rsid w:val="00CB6D03"/>
    <w:rsid w:val="00DB7F17"/>
    <w:rsid w:val="00E74C2A"/>
    <w:rsid w:val="00ED24EE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A796E-1CB4-43D0-A156-F576F9D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D0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0F6"/>
    <w:pPr>
      <w:ind w:leftChars="400" w:left="840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17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F1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Tsutsumi (堤 将彦)</dc:creator>
  <cp:keywords/>
  <dc:description/>
  <cp:lastModifiedBy>Kosuke Iwamoto (岩本 康佑)</cp:lastModifiedBy>
  <cp:revision>7</cp:revision>
  <cp:lastPrinted>2019-04-01T05:34:00Z</cp:lastPrinted>
  <dcterms:created xsi:type="dcterms:W3CDTF">2019-04-01T04:03:00Z</dcterms:created>
  <dcterms:modified xsi:type="dcterms:W3CDTF">2019-04-08T07:59:00Z</dcterms:modified>
</cp:coreProperties>
</file>