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C10" w:rsidRDefault="003C7C10" w:rsidP="003C7C10">
      <w:r>
        <w:rPr>
          <w:rFonts w:hint="eastAsia"/>
        </w:rPr>
        <w:t>別紙　エントリーシート</w:t>
      </w:r>
    </w:p>
    <w:p w:rsidR="003C7C10" w:rsidRDefault="003C7C10" w:rsidP="003C7C10"/>
    <w:p w:rsidR="009E0AB1" w:rsidRDefault="009E0AB1" w:rsidP="003C7C10">
      <w:pPr>
        <w:jc w:val="center"/>
        <w:rPr>
          <w:b/>
          <w:sz w:val="24"/>
          <w:szCs w:val="24"/>
        </w:rPr>
      </w:pPr>
      <w:r w:rsidRPr="009E0AB1">
        <w:rPr>
          <w:rFonts w:hint="eastAsia"/>
          <w:b/>
          <w:sz w:val="24"/>
          <w:szCs w:val="24"/>
        </w:rPr>
        <w:t>市川市（仮）八幡市民複合施設の運営に係る指定管理者制度導入等の</w:t>
      </w:r>
    </w:p>
    <w:p w:rsidR="00E62CBA" w:rsidRPr="00454E6A" w:rsidRDefault="009E0AB1" w:rsidP="003C7C10">
      <w:pPr>
        <w:jc w:val="center"/>
        <w:rPr>
          <w:b/>
          <w:sz w:val="24"/>
          <w:szCs w:val="24"/>
        </w:rPr>
      </w:pPr>
      <w:r w:rsidRPr="009E0AB1">
        <w:rPr>
          <w:rFonts w:hint="eastAsia"/>
          <w:b/>
          <w:sz w:val="24"/>
          <w:szCs w:val="24"/>
        </w:rPr>
        <w:t>ためのサウンディング型市場調査</w:t>
      </w:r>
      <w:r w:rsidR="003C7C10" w:rsidRPr="00454E6A">
        <w:rPr>
          <w:rFonts w:hint="eastAsia"/>
          <w:b/>
          <w:sz w:val="24"/>
          <w:szCs w:val="24"/>
        </w:rPr>
        <w:t>エントリーシート</w:t>
      </w:r>
    </w:p>
    <w:p w:rsidR="000D02A7" w:rsidRDefault="000D02A7" w:rsidP="003C7C10">
      <w:pPr>
        <w:jc w:val="center"/>
      </w:pPr>
    </w:p>
    <w:p w:rsidR="000D02A7" w:rsidRDefault="00454E6A" w:rsidP="00454E6A">
      <w:pPr>
        <w:ind w:firstLineChars="100" w:firstLine="210"/>
        <w:jc w:val="left"/>
      </w:pPr>
      <w:r w:rsidRPr="00454E6A">
        <w:rPr>
          <w:rFonts w:hint="eastAsia"/>
        </w:rPr>
        <w:t>（仮）八幡市民複合施設</w:t>
      </w:r>
      <w:r w:rsidR="000D02A7" w:rsidRPr="000D02A7">
        <w:rPr>
          <w:rFonts w:hint="eastAsia"/>
        </w:rPr>
        <w:t>の運営</w:t>
      </w:r>
      <w:r>
        <w:rPr>
          <w:rFonts w:hint="eastAsia"/>
        </w:rPr>
        <w:t>等に係る</w:t>
      </w:r>
      <w:r w:rsidR="000D02A7" w:rsidRPr="000D02A7">
        <w:rPr>
          <w:rFonts w:hint="eastAsia"/>
        </w:rPr>
        <w:t>サウンディング型市場調査に参加申込</w:t>
      </w:r>
      <w:r>
        <w:rPr>
          <w:rFonts w:hint="eastAsia"/>
        </w:rPr>
        <w:t>を</w:t>
      </w:r>
      <w:r w:rsidR="000D02A7" w:rsidRPr="000D02A7">
        <w:rPr>
          <w:rFonts w:hint="eastAsia"/>
        </w:rPr>
        <w:t>するとともに、同調査実施要領</w:t>
      </w:r>
      <w:r>
        <w:rPr>
          <w:rFonts w:hint="eastAsia"/>
        </w:rPr>
        <w:t>６の対象者に該当すること及びこれに関して知り得た情報を外部に漏らさないこと</w:t>
      </w:r>
      <w:r w:rsidR="000D02A7" w:rsidRPr="000D02A7">
        <w:rPr>
          <w:rFonts w:hint="eastAsia"/>
        </w:rPr>
        <w:t>を誓約します。</w:t>
      </w:r>
    </w:p>
    <w:tbl>
      <w:tblPr>
        <w:tblStyle w:val="a3"/>
        <w:tblW w:w="0" w:type="auto"/>
        <w:tblLook w:val="04A0" w:firstRow="1" w:lastRow="0" w:firstColumn="1" w:lastColumn="0" w:noHBand="0" w:noVBand="1"/>
      </w:tblPr>
      <w:tblGrid>
        <w:gridCol w:w="360"/>
        <w:gridCol w:w="1975"/>
        <w:gridCol w:w="1260"/>
        <w:gridCol w:w="4899"/>
      </w:tblGrid>
      <w:tr w:rsidR="00454E6A" w:rsidTr="002B439A">
        <w:tc>
          <w:tcPr>
            <w:tcW w:w="360" w:type="dxa"/>
            <w:vMerge w:val="restart"/>
          </w:tcPr>
          <w:p w:rsidR="00454E6A" w:rsidRDefault="00454E6A" w:rsidP="003C7C10">
            <w:r>
              <w:rPr>
                <w:rFonts w:hint="eastAsia"/>
              </w:rPr>
              <w:t>１</w:t>
            </w:r>
          </w:p>
        </w:tc>
        <w:tc>
          <w:tcPr>
            <w:tcW w:w="1975" w:type="dxa"/>
          </w:tcPr>
          <w:p w:rsidR="00454E6A" w:rsidRDefault="00454E6A" w:rsidP="003C7C10">
            <w:r>
              <w:rPr>
                <w:rFonts w:hint="eastAsia"/>
              </w:rPr>
              <w:t>法人名</w:t>
            </w:r>
          </w:p>
        </w:tc>
        <w:tc>
          <w:tcPr>
            <w:tcW w:w="6159" w:type="dxa"/>
            <w:gridSpan w:val="2"/>
          </w:tcPr>
          <w:p w:rsidR="00454E6A" w:rsidRDefault="00454E6A" w:rsidP="003C7C10"/>
        </w:tc>
      </w:tr>
      <w:tr w:rsidR="00454E6A" w:rsidTr="00C804AB">
        <w:tc>
          <w:tcPr>
            <w:tcW w:w="360" w:type="dxa"/>
            <w:vMerge/>
          </w:tcPr>
          <w:p w:rsidR="00454E6A" w:rsidRDefault="00454E6A" w:rsidP="003C7C10"/>
        </w:tc>
        <w:tc>
          <w:tcPr>
            <w:tcW w:w="1975" w:type="dxa"/>
          </w:tcPr>
          <w:p w:rsidR="00454E6A" w:rsidRDefault="00454E6A" w:rsidP="003C7C10">
            <w:r>
              <w:rPr>
                <w:rFonts w:hint="eastAsia"/>
              </w:rPr>
              <w:t>所在地</w:t>
            </w:r>
          </w:p>
        </w:tc>
        <w:tc>
          <w:tcPr>
            <w:tcW w:w="6159" w:type="dxa"/>
            <w:gridSpan w:val="2"/>
          </w:tcPr>
          <w:p w:rsidR="00454E6A" w:rsidRDefault="00454E6A" w:rsidP="003C7C10"/>
        </w:tc>
      </w:tr>
      <w:tr w:rsidR="00454E6A" w:rsidTr="00F84FA3">
        <w:tc>
          <w:tcPr>
            <w:tcW w:w="360" w:type="dxa"/>
            <w:vMerge/>
          </w:tcPr>
          <w:p w:rsidR="00454E6A" w:rsidRDefault="00454E6A" w:rsidP="003C7C10"/>
        </w:tc>
        <w:tc>
          <w:tcPr>
            <w:tcW w:w="1975" w:type="dxa"/>
          </w:tcPr>
          <w:p w:rsidR="00454E6A" w:rsidRDefault="00454E6A" w:rsidP="003C7C10">
            <w:r>
              <w:rPr>
                <w:rFonts w:hint="eastAsia"/>
              </w:rPr>
              <w:t>（グループの場合）</w:t>
            </w:r>
          </w:p>
          <w:p w:rsidR="00454E6A" w:rsidRDefault="00454E6A" w:rsidP="003C7C10">
            <w:r>
              <w:rPr>
                <w:rFonts w:hint="eastAsia"/>
              </w:rPr>
              <w:t>構成法人名</w:t>
            </w:r>
          </w:p>
        </w:tc>
        <w:tc>
          <w:tcPr>
            <w:tcW w:w="6159" w:type="dxa"/>
            <w:gridSpan w:val="2"/>
          </w:tcPr>
          <w:p w:rsidR="00454E6A" w:rsidRDefault="00454E6A" w:rsidP="003C7C10"/>
        </w:tc>
      </w:tr>
      <w:tr w:rsidR="000D02A7" w:rsidTr="003C7C10">
        <w:tc>
          <w:tcPr>
            <w:tcW w:w="360" w:type="dxa"/>
            <w:vMerge/>
          </w:tcPr>
          <w:p w:rsidR="000D02A7" w:rsidRDefault="000D02A7" w:rsidP="003C7C10"/>
        </w:tc>
        <w:tc>
          <w:tcPr>
            <w:tcW w:w="1975" w:type="dxa"/>
            <w:vMerge w:val="restart"/>
          </w:tcPr>
          <w:p w:rsidR="000D02A7" w:rsidRDefault="000D02A7" w:rsidP="003C7C10">
            <w:r>
              <w:rPr>
                <w:rFonts w:hint="eastAsia"/>
              </w:rPr>
              <w:t>サウンディング</w:t>
            </w:r>
          </w:p>
          <w:p w:rsidR="000D02A7" w:rsidRDefault="000D02A7" w:rsidP="003C7C10">
            <w:r>
              <w:rPr>
                <w:rFonts w:hint="eastAsia"/>
              </w:rPr>
              <w:t>担当者</w:t>
            </w:r>
          </w:p>
        </w:tc>
        <w:tc>
          <w:tcPr>
            <w:tcW w:w="1260" w:type="dxa"/>
          </w:tcPr>
          <w:p w:rsidR="000D02A7" w:rsidRDefault="000D02A7" w:rsidP="003C7C10">
            <w:r>
              <w:rPr>
                <w:rFonts w:hint="eastAsia"/>
              </w:rPr>
              <w:t>氏名</w:t>
            </w:r>
          </w:p>
        </w:tc>
        <w:tc>
          <w:tcPr>
            <w:tcW w:w="4899" w:type="dxa"/>
          </w:tcPr>
          <w:p w:rsidR="000D02A7" w:rsidRDefault="000D02A7" w:rsidP="003C7C10"/>
        </w:tc>
      </w:tr>
      <w:tr w:rsidR="000D02A7" w:rsidTr="003C7C10">
        <w:tc>
          <w:tcPr>
            <w:tcW w:w="360" w:type="dxa"/>
            <w:vMerge/>
          </w:tcPr>
          <w:p w:rsidR="000D02A7" w:rsidRDefault="000D02A7" w:rsidP="003C7C10"/>
        </w:tc>
        <w:tc>
          <w:tcPr>
            <w:tcW w:w="1975" w:type="dxa"/>
            <w:vMerge/>
          </w:tcPr>
          <w:p w:rsidR="000D02A7" w:rsidRDefault="000D02A7" w:rsidP="003C7C10"/>
        </w:tc>
        <w:tc>
          <w:tcPr>
            <w:tcW w:w="1260" w:type="dxa"/>
          </w:tcPr>
          <w:p w:rsidR="000D02A7" w:rsidRDefault="000D02A7" w:rsidP="003C7C10">
            <w:r>
              <w:rPr>
                <w:rFonts w:hint="eastAsia"/>
              </w:rPr>
              <w:t>所属企業・</w:t>
            </w:r>
          </w:p>
          <w:p w:rsidR="000D02A7" w:rsidRDefault="000D02A7" w:rsidP="003C7C10">
            <w:r>
              <w:rPr>
                <w:rFonts w:hint="eastAsia"/>
              </w:rPr>
              <w:t>部署名</w:t>
            </w:r>
          </w:p>
        </w:tc>
        <w:tc>
          <w:tcPr>
            <w:tcW w:w="4899" w:type="dxa"/>
          </w:tcPr>
          <w:p w:rsidR="000D02A7" w:rsidRDefault="000D02A7" w:rsidP="003C7C10"/>
        </w:tc>
      </w:tr>
      <w:tr w:rsidR="000D02A7" w:rsidTr="003C7C10">
        <w:tc>
          <w:tcPr>
            <w:tcW w:w="360" w:type="dxa"/>
            <w:vMerge/>
          </w:tcPr>
          <w:p w:rsidR="000D02A7" w:rsidRDefault="000D02A7" w:rsidP="003C7C10"/>
        </w:tc>
        <w:tc>
          <w:tcPr>
            <w:tcW w:w="1975" w:type="dxa"/>
            <w:vMerge/>
          </w:tcPr>
          <w:p w:rsidR="000D02A7" w:rsidRDefault="000D02A7" w:rsidP="003C7C10"/>
        </w:tc>
        <w:tc>
          <w:tcPr>
            <w:tcW w:w="1260" w:type="dxa"/>
          </w:tcPr>
          <w:p w:rsidR="000D02A7" w:rsidRDefault="000D02A7" w:rsidP="003C7C10">
            <w:r>
              <w:rPr>
                <w:rFonts w:hint="eastAsia"/>
              </w:rPr>
              <w:t>e-mail</w:t>
            </w:r>
          </w:p>
        </w:tc>
        <w:tc>
          <w:tcPr>
            <w:tcW w:w="4899" w:type="dxa"/>
          </w:tcPr>
          <w:p w:rsidR="000D02A7" w:rsidRDefault="000D02A7" w:rsidP="003C7C10"/>
        </w:tc>
      </w:tr>
      <w:tr w:rsidR="000D02A7" w:rsidTr="003C7C10">
        <w:tc>
          <w:tcPr>
            <w:tcW w:w="360" w:type="dxa"/>
            <w:vMerge/>
          </w:tcPr>
          <w:p w:rsidR="000D02A7" w:rsidRDefault="000D02A7" w:rsidP="003C7C10"/>
        </w:tc>
        <w:tc>
          <w:tcPr>
            <w:tcW w:w="1975" w:type="dxa"/>
            <w:vMerge/>
          </w:tcPr>
          <w:p w:rsidR="000D02A7" w:rsidRDefault="000D02A7" w:rsidP="003C7C10"/>
        </w:tc>
        <w:tc>
          <w:tcPr>
            <w:tcW w:w="1260" w:type="dxa"/>
          </w:tcPr>
          <w:p w:rsidR="000D02A7" w:rsidRDefault="000D02A7" w:rsidP="003C7C10">
            <w:r>
              <w:rPr>
                <w:rFonts w:hint="eastAsia"/>
              </w:rPr>
              <w:t>Tel</w:t>
            </w:r>
          </w:p>
        </w:tc>
        <w:tc>
          <w:tcPr>
            <w:tcW w:w="4899" w:type="dxa"/>
          </w:tcPr>
          <w:p w:rsidR="000D02A7" w:rsidRDefault="000D02A7" w:rsidP="003C7C10"/>
        </w:tc>
      </w:tr>
      <w:tr w:rsidR="000D02A7" w:rsidTr="00A23295">
        <w:tc>
          <w:tcPr>
            <w:tcW w:w="360" w:type="dxa"/>
            <w:vMerge w:val="restart"/>
          </w:tcPr>
          <w:p w:rsidR="000D02A7" w:rsidRDefault="000D02A7" w:rsidP="003C7C10">
            <w:r>
              <w:rPr>
                <w:rFonts w:hint="eastAsia"/>
              </w:rPr>
              <w:t>２</w:t>
            </w:r>
          </w:p>
        </w:tc>
        <w:tc>
          <w:tcPr>
            <w:tcW w:w="8134" w:type="dxa"/>
            <w:gridSpan w:val="3"/>
          </w:tcPr>
          <w:p w:rsidR="000D02A7" w:rsidRDefault="000D02A7" w:rsidP="003C7C10">
            <w:r>
              <w:rPr>
                <w:rFonts w:hint="eastAsia"/>
              </w:rPr>
              <w:t>サウンディングが可能な日及び時間帯をチェックしてください。</w:t>
            </w:r>
          </w:p>
          <w:p w:rsidR="000D02A7" w:rsidRDefault="000D02A7" w:rsidP="003C7C10">
            <w:r>
              <w:rPr>
                <w:rFonts w:hint="eastAsia"/>
              </w:rPr>
              <w:t>（できるだけ多くのチェックをお願いいたします。）</w:t>
            </w:r>
          </w:p>
        </w:tc>
      </w:tr>
      <w:tr w:rsidR="000D02A7" w:rsidTr="008F69FC">
        <w:tc>
          <w:tcPr>
            <w:tcW w:w="360" w:type="dxa"/>
            <w:vMerge/>
          </w:tcPr>
          <w:p w:rsidR="000D02A7" w:rsidRDefault="000D02A7" w:rsidP="003C7C10"/>
        </w:tc>
        <w:tc>
          <w:tcPr>
            <w:tcW w:w="1975" w:type="dxa"/>
          </w:tcPr>
          <w:p w:rsidR="000D02A7" w:rsidRDefault="009E0AB1" w:rsidP="009E0AB1">
            <w:r>
              <w:rPr>
                <w:rFonts w:hint="eastAsia"/>
              </w:rPr>
              <w:t>１０月１４</w:t>
            </w:r>
            <w:r w:rsidR="000D02A7">
              <w:rPr>
                <w:rFonts w:hint="eastAsia"/>
              </w:rPr>
              <w:t>日（</w:t>
            </w:r>
            <w:r>
              <w:rPr>
                <w:rFonts w:hint="eastAsia"/>
              </w:rPr>
              <w:t>金</w:t>
            </w:r>
            <w:r w:rsidR="000D02A7">
              <w:rPr>
                <w:rFonts w:hint="eastAsia"/>
              </w:rPr>
              <w:t>）</w:t>
            </w:r>
          </w:p>
        </w:tc>
        <w:tc>
          <w:tcPr>
            <w:tcW w:w="6159" w:type="dxa"/>
            <w:gridSpan w:val="2"/>
          </w:tcPr>
          <w:p w:rsidR="000D02A7" w:rsidRDefault="000D02A7" w:rsidP="003C7C10">
            <w:pPr>
              <w:jc w:val="distribute"/>
            </w:pPr>
            <w:r>
              <w:rPr>
                <w:rFonts w:hint="eastAsia"/>
              </w:rPr>
              <w:t>□１０～１２時　□１３～１５時　□１５～１７時　□何時でもよい</w:t>
            </w:r>
          </w:p>
        </w:tc>
      </w:tr>
      <w:tr w:rsidR="000D02A7" w:rsidTr="008F69FC">
        <w:tc>
          <w:tcPr>
            <w:tcW w:w="360" w:type="dxa"/>
            <w:vMerge/>
          </w:tcPr>
          <w:p w:rsidR="000D02A7" w:rsidRDefault="000D02A7" w:rsidP="003C7C10"/>
        </w:tc>
        <w:tc>
          <w:tcPr>
            <w:tcW w:w="1975" w:type="dxa"/>
          </w:tcPr>
          <w:p w:rsidR="000D02A7" w:rsidRDefault="009E0AB1" w:rsidP="009E0AB1">
            <w:r>
              <w:rPr>
                <w:rFonts w:hint="eastAsia"/>
              </w:rPr>
              <w:t>１０</w:t>
            </w:r>
            <w:r w:rsidR="000D02A7">
              <w:rPr>
                <w:rFonts w:hint="eastAsia"/>
              </w:rPr>
              <w:t>月</w:t>
            </w:r>
            <w:r>
              <w:rPr>
                <w:rFonts w:hint="eastAsia"/>
              </w:rPr>
              <w:t>１７</w:t>
            </w:r>
            <w:r w:rsidR="000D02A7">
              <w:rPr>
                <w:rFonts w:hint="eastAsia"/>
              </w:rPr>
              <w:t>日（</w:t>
            </w:r>
            <w:r>
              <w:rPr>
                <w:rFonts w:hint="eastAsia"/>
              </w:rPr>
              <w:t>月</w:t>
            </w:r>
            <w:r w:rsidR="000D02A7">
              <w:rPr>
                <w:rFonts w:hint="eastAsia"/>
              </w:rPr>
              <w:t>）</w:t>
            </w:r>
          </w:p>
        </w:tc>
        <w:tc>
          <w:tcPr>
            <w:tcW w:w="6159" w:type="dxa"/>
            <w:gridSpan w:val="2"/>
          </w:tcPr>
          <w:p w:rsidR="000D02A7" w:rsidRDefault="000D02A7" w:rsidP="003C7C10">
            <w:pPr>
              <w:jc w:val="distribute"/>
            </w:pPr>
            <w:r>
              <w:rPr>
                <w:rFonts w:hint="eastAsia"/>
              </w:rPr>
              <w:t>□１０～１２時　□１３～１５時　□１５～１７時　□何時でもよい</w:t>
            </w:r>
          </w:p>
        </w:tc>
      </w:tr>
      <w:tr w:rsidR="000D02A7" w:rsidTr="008F69FC">
        <w:tc>
          <w:tcPr>
            <w:tcW w:w="360" w:type="dxa"/>
            <w:vMerge/>
          </w:tcPr>
          <w:p w:rsidR="000D02A7" w:rsidRDefault="000D02A7" w:rsidP="003C7C10"/>
        </w:tc>
        <w:tc>
          <w:tcPr>
            <w:tcW w:w="1975" w:type="dxa"/>
          </w:tcPr>
          <w:p w:rsidR="000D02A7" w:rsidRDefault="009E0AB1" w:rsidP="009E0AB1">
            <w:r>
              <w:rPr>
                <w:rFonts w:hint="eastAsia"/>
              </w:rPr>
              <w:t>１０月１８</w:t>
            </w:r>
            <w:r w:rsidR="000D02A7">
              <w:rPr>
                <w:rFonts w:hint="eastAsia"/>
              </w:rPr>
              <w:t>日（</w:t>
            </w:r>
            <w:r>
              <w:rPr>
                <w:rFonts w:hint="eastAsia"/>
              </w:rPr>
              <w:t>火</w:t>
            </w:r>
            <w:r w:rsidR="000D02A7">
              <w:rPr>
                <w:rFonts w:hint="eastAsia"/>
              </w:rPr>
              <w:t>）</w:t>
            </w:r>
          </w:p>
        </w:tc>
        <w:tc>
          <w:tcPr>
            <w:tcW w:w="6159" w:type="dxa"/>
            <w:gridSpan w:val="2"/>
          </w:tcPr>
          <w:p w:rsidR="000D02A7" w:rsidRDefault="000D02A7" w:rsidP="003C7C10">
            <w:pPr>
              <w:jc w:val="distribute"/>
            </w:pPr>
            <w:r>
              <w:rPr>
                <w:rFonts w:hint="eastAsia"/>
              </w:rPr>
              <w:t>□１０～１２時　□１３～１５時　□１５～１７時　□何時でもよい</w:t>
            </w:r>
          </w:p>
        </w:tc>
      </w:tr>
      <w:tr w:rsidR="000D02A7" w:rsidTr="00984A82">
        <w:tc>
          <w:tcPr>
            <w:tcW w:w="360" w:type="dxa"/>
            <w:vMerge w:val="restart"/>
          </w:tcPr>
          <w:p w:rsidR="000D02A7" w:rsidRDefault="000D02A7" w:rsidP="003C7C10">
            <w:r>
              <w:rPr>
                <w:rFonts w:hint="eastAsia"/>
              </w:rPr>
              <w:t>３</w:t>
            </w:r>
          </w:p>
        </w:tc>
        <w:tc>
          <w:tcPr>
            <w:tcW w:w="3235" w:type="dxa"/>
            <w:gridSpan w:val="2"/>
          </w:tcPr>
          <w:p w:rsidR="000D02A7" w:rsidRDefault="000D02A7" w:rsidP="003C7C10">
            <w:pPr>
              <w:jc w:val="center"/>
            </w:pPr>
            <w:r>
              <w:rPr>
                <w:rFonts w:hint="eastAsia"/>
              </w:rPr>
              <w:t>サウンディング参加予定者氏名</w:t>
            </w:r>
          </w:p>
        </w:tc>
        <w:tc>
          <w:tcPr>
            <w:tcW w:w="4899" w:type="dxa"/>
          </w:tcPr>
          <w:p w:rsidR="000D02A7" w:rsidRDefault="000D02A7" w:rsidP="003C7C10">
            <w:pPr>
              <w:jc w:val="center"/>
            </w:pPr>
            <w:r>
              <w:rPr>
                <w:rFonts w:hint="eastAsia"/>
              </w:rPr>
              <w:t>所属法人名・部署・役職</w:t>
            </w:r>
          </w:p>
        </w:tc>
      </w:tr>
      <w:tr w:rsidR="000D02A7" w:rsidTr="00984A82">
        <w:tc>
          <w:tcPr>
            <w:tcW w:w="360" w:type="dxa"/>
            <w:vMerge/>
          </w:tcPr>
          <w:p w:rsidR="000D02A7" w:rsidRDefault="000D02A7" w:rsidP="003C7C10"/>
        </w:tc>
        <w:tc>
          <w:tcPr>
            <w:tcW w:w="3235" w:type="dxa"/>
            <w:gridSpan w:val="2"/>
          </w:tcPr>
          <w:p w:rsidR="000D02A7" w:rsidRDefault="000D02A7" w:rsidP="003C7C10">
            <w:pPr>
              <w:jc w:val="center"/>
            </w:pPr>
          </w:p>
        </w:tc>
        <w:tc>
          <w:tcPr>
            <w:tcW w:w="4899" w:type="dxa"/>
          </w:tcPr>
          <w:p w:rsidR="000D02A7" w:rsidRDefault="000D02A7" w:rsidP="003C7C10">
            <w:pPr>
              <w:jc w:val="center"/>
            </w:pPr>
          </w:p>
        </w:tc>
      </w:tr>
      <w:tr w:rsidR="000D02A7" w:rsidTr="00984A82">
        <w:tc>
          <w:tcPr>
            <w:tcW w:w="360" w:type="dxa"/>
            <w:vMerge/>
          </w:tcPr>
          <w:p w:rsidR="000D02A7" w:rsidRDefault="000D02A7" w:rsidP="003C7C10"/>
        </w:tc>
        <w:tc>
          <w:tcPr>
            <w:tcW w:w="3235" w:type="dxa"/>
            <w:gridSpan w:val="2"/>
          </w:tcPr>
          <w:p w:rsidR="000D02A7" w:rsidRDefault="000D02A7" w:rsidP="003C7C10">
            <w:pPr>
              <w:jc w:val="center"/>
            </w:pPr>
          </w:p>
        </w:tc>
        <w:tc>
          <w:tcPr>
            <w:tcW w:w="4899" w:type="dxa"/>
          </w:tcPr>
          <w:p w:rsidR="000D02A7" w:rsidRDefault="000D02A7" w:rsidP="003C7C10">
            <w:pPr>
              <w:jc w:val="center"/>
            </w:pPr>
          </w:p>
        </w:tc>
      </w:tr>
      <w:tr w:rsidR="000D02A7" w:rsidTr="00984A82">
        <w:tc>
          <w:tcPr>
            <w:tcW w:w="360" w:type="dxa"/>
            <w:vMerge/>
          </w:tcPr>
          <w:p w:rsidR="000D02A7" w:rsidRDefault="000D02A7" w:rsidP="003C7C10"/>
        </w:tc>
        <w:tc>
          <w:tcPr>
            <w:tcW w:w="3235" w:type="dxa"/>
            <w:gridSpan w:val="2"/>
          </w:tcPr>
          <w:p w:rsidR="000D02A7" w:rsidRDefault="000D02A7" w:rsidP="003C7C10">
            <w:pPr>
              <w:jc w:val="center"/>
            </w:pPr>
          </w:p>
        </w:tc>
        <w:tc>
          <w:tcPr>
            <w:tcW w:w="4899" w:type="dxa"/>
          </w:tcPr>
          <w:p w:rsidR="000D02A7" w:rsidRDefault="000D02A7" w:rsidP="003C7C10">
            <w:pPr>
              <w:jc w:val="center"/>
            </w:pPr>
          </w:p>
        </w:tc>
      </w:tr>
      <w:tr w:rsidR="000D02A7" w:rsidTr="00984A82">
        <w:tc>
          <w:tcPr>
            <w:tcW w:w="360" w:type="dxa"/>
            <w:vMerge/>
          </w:tcPr>
          <w:p w:rsidR="000D02A7" w:rsidRDefault="000D02A7" w:rsidP="003C7C10"/>
        </w:tc>
        <w:tc>
          <w:tcPr>
            <w:tcW w:w="3235" w:type="dxa"/>
            <w:gridSpan w:val="2"/>
          </w:tcPr>
          <w:p w:rsidR="000D02A7" w:rsidRDefault="000D02A7" w:rsidP="003C7C10">
            <w:pPr>
              <w:jc w:val="center"/>
            </w:pPr>
          </w:p>
        </w:tc>
        <w:tc>
          <w:tcPr>
            <w:tcW w:w="4899" w:type="dxa"/>
          </w:tcPr>
          <w:p w:rsidR="000D02A7" w:rsidRDefault="000D02A7" w:rsidP="003C7C10">
            <w:pPr>
              <w:jc w:val="center"/>
            </w:pPr>
          </w:p>
        </w:tc>
      </w:tr>
      <w:tr w:rsidR="000D02A7" w:rsidTr="00984A82">
        <w:tc>
          <w:tcPr>
            <w:tcW w:w="360" w:type="dxa"/>
            <w:vMerge/>
          </w:tcPr>
          <w:p w:rsidR="000D02A7" w:rsidRDefault="000D02A7" w:rsidP="003C7C10"/>
        </w:tc>
        <w:tc>
          <w:tcPr>
            <w:tcW w:w="3235" w:type="dxa"/>
            <w:gridSpan w:val="2"/>
          </w:tcPr>
          <w:p w:rsidR="000D02A7" w:rsidRDefault="000D02A7" w:rsidP="003C7C10">
            <w:pPr>
              <w:jc w:val="center"/>
            </w:pPr>
          </w:p>
        </w:tc>
        <w:tc>
          <w:tcPr>
            <w:tcW w:w="4899" w:type="dxa"/>
          </w:tcPr>
          <w:p w:rsidR="000D02A7" w:rsidRDefault="000D02A7" w:rsidP="003C7C10">
            <w:pPr>
              <w:jc w:val="center"/>
            </w:pPr>
          </w:p>
        </w:tc>
      </w:tr>
    </w:tbl>
    <w:p w:rsidR="003C7C10" w:rsidRDefault="00E34E3F" w:rsidP="000D02A7">
      <w:pPr>
        <w:ind w:left="210" w:hangingChars="100" w:hanging="210"/>
      </w:pPr>
      <w:r>
        <w:rPr>
          <w:rFonts w:hint="eastAsia"/>
        </w:rPr>
        <w:t>※　対話の実施期間は、令和４年１０月１４</w:t>
      </w:r>
      <w:r w:rsidR="000D02A7">
        <w:rPr>
          <w:rFonts w:hint="eastAsia"/>
        </w:rPr>
        <w:t>日（</w:t>
      </w:r>
      <w:r>
        <w:rPr>
          <w:rFonts w:hint="eastAsia"/>
        </w:rPr>
        <w:t>金</w:t>
      </w:r>
      <w:r w:rsidR="000D02A7">
        <w:rPr>
          <w:rFonts w:hint="eastAsia"/>
        </w:rPr>
        <w:t>）</w:t>
      </w:r>
      <w:r>
        <w:rPr>
          <w:rFonts w:hint="eastAsia"/>
        </w:rPr>
        <w:t>、１７日（月）、１８</w:t>
      </w:r>
      <w:r w:rsidR="000D02A7">
        <w:rPr>
          <w:rFonts w:hint="eastAsia"/>
        </w:rPr>
        <w:t>日（</w:t>
      </w:r>
      <w:r>
        <w:rPr>
          <w:rFonts w:hint="eastAsia"/>
        </w:rPr>
        <w:t>火</w:t>
      </w:r>
      <w:r w:rsidR="000D02A7">
        <w:rPr>
          <w:rFonts w:hint="eastAsia"/>
        </w:rPr>
        <w:t>）の午前１０時～午後５時（終了時刻）とします</w:t>
      </w:r>
      <w:bookmarkStart w:id="0" w:name="_GoBack"/>
      <w:bookmarkEnd w:id="0"/>
      <w:r w:rsidR="000D02A7">
        <w:rPr>
          <w:rFonts w:hint="eastAsia"/>
        </w:rPr>
        <w:t>。</w:t>
      </w:r>
    </w:p>
    <w:p w:rsidR="000D02A7" w:rsidRDefault="000D02A7" w:rsidP="000D02A7">
      <w:pPr>
        <w:ind w:left="210" w:hangingChars="100" w:hanging="210"/>
      </w:pPr>
      <w:r>
        <w:rPr>
          <w:rFonts w:hint="eastAsia"/>
        </w:rPr>
        <w:t>※　サウンディング申込受付期間終了後、調整の上、実施日時及び場所をe-mailにてご連絡します（都合により希望に添えない場合もありますので、あらかじめご了承ください。）。</w:t>
      </w:r>
    </w:p>
    <w:sectPr w:rsidR="000D02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AB1" w:rsidRDefault="009E0AB1" w:rsidP="009E0AB1">
      <w:r>
        <w:separator/>
      </w:r>
    </w:p>
  </w:endnote>
  <w:endnote w:type="continuationSeparator" w:id="0">
    <w:p w:rsidR="009E0AB1" w:rsidRDefault="009E0AB1" w:rsidP="009E0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AB1" w:rsidRDefault="009E0AB1" w:rsidP="009E0AB1">
      <w:r>
        <w:separator/>
      </w:r>
    </w:p>
  </w:footnote>
  <w:footnote w:type="continuationSeparator" w:id="0">
    <w:p w:rsidR="009E0AB1" w:rsidRDefault="009E0AB1" w:rsidP="009E0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10"/>
    <w:rsid w:val="000D02A7"/>
    <w:rsid w:val="00362028"/>
    <w:rsid w:val="003C7C10"/>
    <w:rsid w:val="00454E6A"/>
    <w:rsid w:val="009E0AB1"/>
    <w:rsid w:val="00D24F32"/>
    <w:rsid w:val="00E34E3F"/>
    <w:rsid w:val="00E62CBA"/>
    <w:rsid w:val="00E8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13E8932-2A80-4AFB-A8DE-8DEA39BA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7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0AB1"/>
    <w:pPr>
      <w:tabs>
        <w:tab w:val="center" w:pos="4252"/>
        <w:tab w:val="right" w:pos="8504"/>
      </w:tabs>
      <w:snapToGrid w:val="0"/>
    </w:pPr>
  </w:style>
  <w:style w:type="character" w:customStyle="1" w:styleId="a5">
    <w:name w:val="ヘッダー (文字)"/>
    <w:basedOn w:val="a0"/>
    <w:link w:val="a4"/>
    <w:uiPriority w:val="99"/>
    <w:rsid w:val="009E0AB1"/>
  </w:style>
  <w:style w:type="paragraph" w:styleId="a6">
    <w:name w:val="footer"/>
    <w:basedOn w:val="a"/>
    <w:link w:val="a7"/>
    <w:uiPriority w:val="99"/>
    <w:unhideWhenUsed/>
    <w:rsid w:val="009E0AB1"/>
    <w:pPr>
      <w:tabs>
        <w:tab w:val="center" w:pos="4252"/>
        <w:tab w:val="right" w:pos="8504"/>
      </w:tabs>
      <w:snapToGrid w:val="0"/>
    </w:pPr>
  </w:style>
  <w:style w:type="character" w:customStyle="1" w:styleId="a7">
    <w:name w:val="フッター (文字)"/>
    <w:basedOn w:val="a0"/>
    <w:link w:val="a6"/>
    <w:uiPriority w:val="99"/>
    <w:rsid w:val="009E0AB1"/>
  </w:style>
  <w:style w:type="paragraph" w:styleId="a8">
    <w:name w:val="Balloon Text"/>
    <w:basedOn w:val="a"/>
    <w:link w:val="a9"/>
    <w:uiPriority w:val="99"/>
    <w:semiHidden/>
    <w:unhideWhenUsed/>
    <w:rsid w:val="00E8215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21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ichikawa2019</cp:lastModifiedBy>
  <cp:revision>4</cp:revision>
  <cp:lastPrinted>2022-09-15T02:59:00Z</cp:lastPrinted>
  <dcterms:created xsi:type="dcterms:W3CDTF">2022-09-15T03:02:00Z</dcterms:created>
  <dcterms:modified xsi:type="dcterms:W3CDTF">2022-09-15T07:15:00Z</dcterms:modified>
</cp:coreProperties>
</file>