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3E0" w:rsidRDefault="00845658" w:rsidP="00E349EB">
      <w:pPr>
        <w:pStyle w:val="a3"/>
        <w:ind w:leftChars="0" w:left="360"/>
        <w:rPr>
          <w:b/>
        </w:rPr>
      </w:pPr>
      <w:r w:rsidRPr="00845658">
        <w:rPr>
          <w:rFonts w:hint="eastAsia"/>
          <w:b/>
        </w:rPr>
        <w:t>◎</w:t>
      </w:r>
      <w:r w:rsidR="00E349EB">
        <w:rPr>
          <w:rFonts w:hint="eastAsia"/>
          <w:b/>
        </w:rPr>
        <w:t>被災住宅用地の特例</w:t>
      </w:r>
      <w:r w:rsidR="00AF7EF8">
        <w:rPr>
          <w:rFonts w:hint="eastAsia"/>
          <w:b/>
        </w:rPr>
        <w:t>（地方税</w:t>
      </w:r>
      <w:r w:rsidR="00374D37">
        <w:rPr>
          <w:rFonts w:hint="eastAsia"/>
          <w:b/>
        </w:rPr>
        <w:t>法</w:t>
      </w:r>
      <w:r w:rsidR="00AF7EF8">
        <w:rPr>
          <w:rFonts w:hint="eastAsia"/>
          <w:b/>
        </w:rPr>
        <w:t>附則第５６条第１項・２項）</w:t>
      </w:r>
    </w:p>
    <w:p w:rsidR="00A44740" w:rsidRPr="00A44740" w:rsidRDefault="00A44740" w:rsidP="00E349EB">
      <w:pPr>
        <w:pStyle w:val="a3"/>
        <w:ind w:leftChars="0" w:left="360"/>
      </w:pPr>
    </w:p>
    <w:p w:rsidR="001F2C14" w:rsidRPr="00845658" w:rsidRDefault="001F2C14" w:rsidP="001B73E0">
      <w:pPr>
        <w:ind w:left="360"/>
        <w:rPr>
          <w:b/>
        </w:rPr>
      </w:pPr>
      <w:r w:rsidRPr="00845658">
        <w:rPr>
          <w:rFonts w:hint="eastAsia"/>
          <w:b/>
        </w:rPr>
        <w:t>１．内容</w:t>
      </w:r>
    </w:p>
    <w:p w:rsidR="00C96C2B" w:rsidRDefault="001F2C14" w:rsidP="00CA5ABF">
      <w:pPr>
        <w:ind w:leftChars="171" w:left="541" w:hangingChars="100" w:hanging="200"/>
      </w:pPr>
      <w:r>
        <w:rPr>
          <w:rFonts w:hint="eastAsia"/>
        </w:rPr>
        <w:t xml:space="preserve">　　東日本大震災により滅失</w:t>
      </w:r>
      <w:r w:rsidR="004E0F59">
        <w:rPr>
          <w:rFonts w:hint="eastAsia"/>
        </w:rPr>
        <w:t>し、</w:t>
      </w:r>
      <w:r>
        <w:rPr>
          <w:rFonts w:hint="eastAsia"/>
        </w:rPr>
        <w:t>又は損壊した</w:t>
      </w:r>
      <w:r w:rsidR="0060719B">
        <w:rPr>
          <w:rFonts w:hint="eastAsia"/>
        </w:rPr>
        <w:t>家屋の敷地の用</w:t>
      </w:r>
      <w:r w:rsidR="004E0F59">
        <w:rPr>
          <w:rFonts w:hint="eastAsia"/>
        </w:rPr>
        <w:t>に供されていた土地で平成２３年度分の固定資産税について地方税法第３４９条の３の２</w:t>
      </w:r>
      <w:r w:rsidR="004E0F59">
        <w:rPr>
          <w:rFonts w:hint="eastAsia"/>
        </w:rPr>
        <w:t>(</w:t>
      </w:r>
      <w:r w:rsidR="004E0F59">
        <w:rPr>
          <w:rFonts w:hint="eastAsia"/>
        </w:rPr>
        <w:t>住宅用地に対する課税標準の特例</w:t>
      </w:r>
      <w:r w:rsidR="004E0F59">
        <w:rPr>
          <w:rFonts w:hint="eastAsia"/>
        </w:rPr>
        <w:t>)</w:t>
      </w:r>
      <w:r w:rsidR="004E0F59">
        <w:rPr>
          <w:rFonts w:hint="eastAsia"/>
        </w:rPr>
        <w:t>の規定の適用をうけたもの</w:t>
      </w:r>
      <w:r w:rsidR="00374D37">
        <w:rPr>
          <w:rFonts w:hint="eastAsia"/>
        </w:rPr>
        <w:t>（以下「被災住宅用地」といいます。）</w:t>
      </w:r>
      <w:r w:rsidR="00123F5F">
        <w:rPr>
          <w:rFonts w:hint="eastAsia"/>
        </w:rPr>
        <w:t>のうち、平成２４年度から令和８</w:t>
      </w:r>
      <w:r w:rsidR="00DD2EDD">
        <w:rPr>
          <w:rFonts w:hint="eastAsia"/>
        </w:rPr>
        <w:t>年度</w:t>
      </w:r>
      <w:r w:rsidR="006B6532">
        <w:rPr>
          <w:rFonts w:hint="eastAsia"/>
        </w:rPr>
        <w:t>までの各年度に係る賦課期日</w:t>
      </w:r>
      <w:r w:rsidR="006B6532">
        <w:rPr>
          <w:rFonts w:hint="eastAsia"/>
        </w:rPr>
        <w:t>(</w:t>
      </w:r>
      <w:r w:rsidR="00805CF3">
        <w:rPr>
          <w:rFonts w:hint="eastAsia"/>
        </w:rPr>
        <w:t>１月</w:t>
      </w:r>
      <w:r w:rsidR="006B6532">
        <w:rPr>
          <w:rFonts w:hint="eastAsia"/>
        </w:rPr>
        <w:t>１日</w:t>
      </w:r>
      <w:r w:rsidR="006B6532">
        <w:rPr>
          <w:rFonts w:hint="eastAsia"/>
        </w:rPr>
        <w:t>)</w:t>
      </w:r>
      <w:r w:rsidR="006B6532">
        <w:rPr>
          <w:rFonts w:hint="eastAsia"/>
        </w:rPr>
        <w:t>において住宅用地</w:t>
      </w:r>
      <w:r w:rsidR="00DD2EDD">
        <w:rPr>
          <w:rFonts w:hint="eastAsia"/>
        </w:rPr>
        <w:t>として使用することができないと市町村長が認める場合に限り当該土地を住宅用地とみなして</w:t>
      </w:r>
      <w:r w:rsidR="006B6532">
        <w:rPr>
          <w:rFonts w:hint="eastAsia"/>
        </w:rPr>
        <w:t>固定資産税の課税標準の特例を適用いたします。</w:t>
      </w:r>
    </w:p>
    <w:p w:rsidR="00A44740" w:rsidRDefault="00A44740" w:rsidP="00CA5ABF">
      <w:pPr>
        <w:ind w:leftChars="171" w:left="541" w:hangingChars="100" w:hanging="200"/>
      </w:pPr>
    </w:p>
    <w:p w:rsidR="00C96C2B" w:rsidRPr="00622FAD" w:rsidRDefault="00C96C2B" w:rsidP="00CA5ABF">
      <w:pPr>
        <w:ind w:leftChars="171" w:left="541" w:hangingChars="100" w:hanging="200"/>
        <w:rPr>
          <w:b/>
        </w:rPr>
      </w:pPr>
      <w:r>
        <w:rPr>
          <w:rFonts w:hint="eastAsia"/>
        </w:rPr>
        <w:t xml:space="preserve">　</w:t>
      </w:r>
      <w:r w:rsidRPr="00622FAD">
        <w:rPr>
          <w:rFonts w:hint="eastAsia"/>
          <w:b/>
        </w:rPr>
        <w:t xml:space="preserve">住宅用地に対する課税標準の特例　</w:t>
      </w:r>
    </w:p>
    <w:tbl>
      <w:tblPr>
        <w:tblStyle w:val="a4"/>
        <w:tblW w:w="0" w:type="auto"/>
        <w:tblInd w:w="569" w:type="dxa"/>
        <w:tblLook w:val="04A0" w:firstRow="1" w:lastRow="0" w:firstColumn="1" w:lastColumn="0" w:noHBand="0" w:noVBand="1"/>
      </w:tblPr>
      <w:tblGrid>
        <w:gridCol w:w="4784"/>
        <w:gridCol w:w="1559"/>
        <w:gridCol w:w="1560"/>
      </w:tblGrid>
      <w:tr w:rsidR="00C96C2B" w:rsidTr="00C96C2B">
        <w:tc>
          <w:tcPr>
            <w:tcW w:w="4784" w:type="dxa"/>
          </w:tcPr>
          <w:p w:rsidR="00C96C2B" w:rsidRDefault="00C96C2B" w:rsidP="006B6532"/>
        </w:tc>
        <w:tc>
          <w:tcPr>
            <w:tcW w:w="1559" w:type="dxa"/>
          </w:tcPr>
          <w:p w:rsidR="00C96C2B" w:rsidRDefault="00C96C2B" w:rsidP="006B6532">
            <w:r>
              <w:rPr>
                <w:rFonts w:hint="eastAsia"/>
              </w:rPr>
              <w:t>固定資産税</w:t>
            </w:r>
          </w:p>
        </w:tc>
        <w:tc>
          <w:tcPr>
            <w:tcW w:w="1560" w:type="dxa"/>
          </w:tcPr>
          <w:p w:rsidR="00C96C2B" w:rsidRDefault="00C96C2B" w:rsidP="006B6532">
            <w:r>
              <w:rPr>
                <w:rFonts w:hint="eastAsia"/>
              </w:rPr>
              <w:t>都市計画税</w:t>
            </w:r>
          </w:p>
        </w:tc>
      </w:tr>
      <w:tr w:rsidR="00C96C2B" w:rsidTr="00C96C2B">
        <w:tc>
          <w:tcPr>
            <w:tcW w:w="4784" w:type="dxa"/>
          </w:tcPr>
          <w:p w:rsidR="00C96C2B" w:rsidRPr="00C96C2B" w:rsidRDefault="00C96C2B" w:rsidP="00C96C2B">
            <w:pPr>
              <w:rPr>
                <w:szCs w:val="21"/>
              </w:rPr>
            </w:pPr>
            <w:r>
              <w:rPr>
                <w:rFonts w:hint="eastAsia"/>
                <w:szCs w:val="21"/>
              </w:rPr>
              <w:t>小規模住宅用地</w:t>
            </w:r>
            <w:r>
              <w:rPr>
                <w:rFonts w:hint="eastAsia"/>
                <w:szCs w:val="21"/>
              </w:rPr>
              <w:t>(200</w:t>
            </w:r>
            <w:r>
              <w:rPr>
                <w:rFonts w:hint="eastAsia"/>
                <w:szCs w:val="21"/>
              </w:rPr>
              <w:t>㎡</w:t>
            </w:r>
            <w:r w:rsidR="00374D37">
              <w:rPr>
                <w:rFonts w:hint="eastAsia"/>
                <w:szCs w:val="21"/>
              </w:rPr>
              <w:t>以下</w:t>
            </w:r>
            <w:r>
              <w:rPr>
                <w:rFonts w:hint="eastAsia"/>
                <w:szCs w:val="21"/>
              </w:rPr>
              <w:t>)</w:t>
            </w:r>
          </w:p>
        </w:tc>
        <w:tc>
          <w:tcPr>
            <w:tcW w:w="1559" w:type="dxa"/>
          </w:tcPr>
          <w:p w:rsidR="00C96C2B" w:rsidRDefault="00C96C2B" w:rsidP="006B6532">
            <w:r>
              <w:rPr>
                <w:rFonts w:hint="eastAsia"/>
              </w:rPr>
              <w:t>評価額の</w:t>
            </w:r>
            <w:r>
              <w:rPr>
                <w:rFonts w:hint="eastAsia"/>
              </w:rPr>
              <w:t>1/6</w:t>
            </w:r>
          </w:p>
        </w:tc>
        <w:tc>
          <w:tcPr>
            <w:tcW w:w="1560" w:type="dxa"/>
          </w:tcPr>
          <w:p w:rsidR="00C96C2B" w:rsidRDefault="00C96C2B" w:rsidP="006B6532">
            <w:r>
              <w:rPr>
                <w:rFonts w:hint="eastAsia"/>
              </w:rPr>
              <w:t>評価額の</w:t>
            </w:r>
            <w:r>
              <w:rPr>
                <w:rFonts w:hint="eastAsia"/>
              </w:rPr>
              <w:t>1/3</w:t>
            </w:r>
          </w:p>
        </w:tc>
      </w:tr>
      <w:tr w:rsidR="00C96C2B" w:rsidTr="00C96C2B">
        <w:tc>
          <w:tcPr>
            <w:tcW w:w="4784" w:type="dxa"/>
          </w:tcPr>
          <w:p w:rsidR="00C96C2B" w:rsidRDefault="00C96C2B" w:rsidP="006B6532">
            <w:r>
              <w:rPr>
                <w:rFonts w:hint="eastAsia"/>
              </w:rPr>
              <w:t>一般住宅用地（小規模住宅用地以外の住宅用地）</w:t>
            </w:r>
          </w:p>
        </w:tc>
        <w:tc>
          <w:tcPr>
            <w:tcW w:w="1559" w:type="dxa"/>
          </w:tcPr>
          <w:p w:rsidR="00C96C2B" w:rsidRDefault="00C96C2B" w:rsidP="006B6532">
            <w:r>
              <w:rPr>
                <w:rFonts w:hint="eastAsia"/>
              </w:rPr>
              <w:t>評価額の</w:t>
            </w:r>
            <w:r>
              <w:rPr>
                <w:rFonts w:hint="eastAsia"/>
              </w:rPr>
              <w:t>1/3</w:t>
            </w:r>
          </w:p>
        </w:tc>
        <w:tc>
          <w:tcPr>
            <w:tcW w:w="1560" w:type="dxa"/>
          </w:tcPr>
          <w:p w:rsidR="00C96C2B" w:rsidRDefault="00C96C2B" w:rsidP="006B6532">
            <w:r>
              <w:rPr>
                <w:rFonts w:hint="eastAsia"/>
              </w:rPr>
              <w:t>評価額の</w:t>
            </w:r>
            <w:r w:rsidR="00105018">
              <w:rPr>
                <w:rFonts w:hint="eastAsia"/>
              </w:rPr>
              <w:t>2/3</w:t>
            </w:r>
          </w:p>
        </w:tc>
      </w:tr>
    </w:tbl>
    <w:p w:rsidR="00E77DA0" w:rsidRDefault="00E77DA0" w:rsidP="00CA5ABF">
      <w:pPr>
        <w:ind w:leftChars="171" w:left="542" w:hangingChars="100" w:hanging="201"/>
        <w:rPr>
          <w:b/>
        </w:rPr>
      </w:pPr>
    </w:p>
    <w:p w:rsidR="00A44740" w:rsidRPr="00845658" w:rsidRDefault="00A44740" w:rsidP="00CA5ABF">
      <w:pPr>
        <w:ind w:leftChars="171" w:left="542" w:hangingChars="100" w:hanging="201"/>
        <w:rPr>
          <w:b/>
        </w:rPr>
      </w:pPr>
      <w:r w:rsidRPr="00845658">
        <w:rPr>
          <w:rFonts w:hint="eastAsia"/>
          <w:b/>
        </w:rPr>
        <w:t>２．特例対象者</w:t>
      </w:r>
    </w:p>
    <w:p w:rsidR="001B73E0" w:rsidRDefault="00A44740" w:rsidP="001B73E0">
      <w:pPr>
        <w:pStyle w:val="a3"/>
        <w:numPr>
          <w:ilvl w:val="0"/>
          <w:numId w:val="3"/>
        </w:numPr>
        <w:ind w:leftChars="0"/>
      </w:pPr>
      <w:r>
        <w:rPr>
          <w:rFonts w:hint="eastAsia"/>
        </w:rPr>
        <w:t>平成２３</w:t>
      </w:r>
      <w:r w:rsidR="001B73E0">
        <w:rPr>
          <w:rFonts w:hint="eastAsia"/>
        </w:rPr>
        <w:t>年度に係る賦課期日</w:t>
      </w:r>
      <w:r w:rsidR="001B73E0">
        <w:rPr>
          <w:rFonts w:hint="eastAsia"/>
        </w:rPr>
        <w:t>(</w:t>
      </w:r>
      <w:r w:rsidR="00214469">
        <w:rPr>
          <w:rFonts w:hint="eastAsia"/>
        </w:rPr>
        <w:t>平成２３年１月１日</w:t>
      </w:r>
      <w:r w:rsidR="001B73E0">
        <w:rPr>
          <w:rFonts w:hint="eastAsia"/>
        </w:rPr>
        <w:t>)</w:t>
      </w:r>
      <w:r w:rsidR="001B73E0">
        <w:rPr>
          <w:rFonts w:hint="eastAsia"/>
        </w:rPr>
        <w:t>における</w:t>
      </w:r>
      <w:r>
        <w:rPr>
          <w:rFonts w:hint="eastAsia"/>
        </w:rPr>
        <w:t>被災住宅用地の</w:t>
      </w:r>
      <w:r w:rsidR="001B73E0">
        <w:rPr>
          <w:rFonts w:hint="eastAsia"/>
        </w:rPr>
        <w:t>所有者</w:t>
      </w:r>
      <w:r w:rsidR="001B73E0">
        <w:rPr>
          <w:rFonts w:hint="eastAsia"/>
        </w:rPr>
        <w:t>(</w:t>
      </w:r>
      <w:r w:rsidR="001B73E0">
        <w:rPr>
          <w:rFonts w:hint="eastAsia"/>
        </w:rPr>
        <w:t>共有者を含む</w:t>
      </w:r>
      <w:r w:rsidR="001B73E0">
        <w:rPr>
          <w:rFonts w:hint="eastAsia"/>
        </w:rPr>
        <w:t>)</w:t>
      </w:r>
    </w:p>
    <w:p w:rsidR="00214469" w:rsidRDefault="00214469" w:rsidP="00214469">
      <w:pPr>
        <w:pStyle w:val="a3"/>
        <w:numPr>
          <w:ilvl w:val="0"/>
          <w:numId w:val="3"/>
        </w:numPr>
        <w:ind w:leftChars="0"/>
      </w:pPr>
      <w:r>
        <w:rPr>
          <w:rFonts w:hint="eastAsia"/>
        </w:rPr>
        <w:t>平成２３年１月２日から同年３月１０日までの間に被災住宅用地の全部又は一部を取得した者</w:t>
      </w:r>
    </w:p>
    <w:p w:rsidR="00CA5ABF" w:rsidRDefault="00214469" w:rsidP="00CD303B">
      <w:pPr>
        <w:pStyle w:val="a3"/>
        <w:numPr>
          <w:ilvl w:val="0"/>
          <w:numId w:val="3"/>
        </w:numPr>
        <w:ind w:leftChars="0"/>
      </w:pPr>
      <w:r>
        <w:rPr>
          <w:rFonts w:hint="eastAsia"/>
        </w:rPr>
        <w:t>（１）（２）の者</w:t>
      </w:r>
      <w:r w:rsidR="001E2AD9">
        <w:rPr>
          <w:rFonts w:hint="eastAsia"/>
        </w:rPr>
        <w:t>が個人である場合、</w:t>
      </w:r>
      <w:r>
        <w:rPr>
          <w:rFonts w:hint="eastAsia"/>
        </w:rPr>
        <w:t>平成２３年３月</w:t>
      </w:r>
      <w:r w:rsidR="001E2AD9">
        <w:rPr>
          <w:rFonts w:hint="eastAsia"/>
        </w:rPr>
        <w:t>１１日以後にその者</w:t>
      </w:r>
      <w:r w:rsidR="001F2C14">
        <w:rPr>
          <w:rFonts w:hint="eastAsia"/>
        </w:rPr>
        <w:t>についての相続によりその者が所有していた</w:t>
      </w:r>
      <w:r w:rsidR="00CD303B">
        <w:rPr>
          <w:rFonts w:hint="eastAsia"/>
        </w:rPr>
        <w:t>被災住宅用地の全部又は一部を取得した者</w:t>
      </w:r>
    </w:p>
    <w:p w:rsidR="00CD303B" w:rsidRDefault="00CD303B" w:rsidP="00CD303B">
      <w:pPr>
        <w:pStyle w:val="a3"/>
        <w:numPr>
          <w:ilvl w:val="0"/>
          <w:numId w:val="3"/>
        </w:numPr>
        <w:ind w:leftChars="0"/>
      </w:pPr>
      <w:r>
        <w:rPr>
          <w:rFonts w:hint="eastAsia"/>
        </w:rPr>
        <w:t>（１）（２）の者が個人である場合、平成２３年３月１１日以後にその者から被災住宅用地の全部又は一部を取得した三親等の親族</w:t>
      </w:r>
      <w:r>
        <w:rPr>
          <w:rFonts w:hint="eastAsia"/>
        </w:rPr>
        <w:t>((</w:t>
      </w:r>
      <w:r w:rsidR="00FE2BCE">
        <w:rPr>
          <w:rFonts w:hint="eastAsia"/>
        </w:rPr>
        <w:t>３</w:t>
      </w:r>
      <w:r>
        <w:rPr>
          <w:rFonts w:hint="eastAsia"/>
        </w:rPr>
        <w:t>)</w:t>
      </w:r>
      <w:r>
        <w:rPr>
          <w:rFonts w:hint="eastAsia"/>
        </w:rPr>
        <w:t>を除く</w:t>
      </w:r>
      <w:r>
        <w:rPr>
          <w:rFonts w:hint="eastAsia"/>
        </w:rPr>
        <w:t>)</w:t>
      </w:r>
    </w:p>
    <w:p w:rsidR="00374D37" w:rsidRDefault="00CD303B" w:rsidP="00D96A6C">
      <w:pPr>
        <w:pStyle w:val="a3"/>
        <w:numPr>
          <w:ilvl w:val="0"/>
          <w:numId w:val="3"/>
        </w:numPr>
        <w:ind w:leftChars="0"/>
      </w:pPr>
      <w:r>
        <w:rPr>
          <w:rFonts w:hint="eastAsia"/>
        </w:rPr>
        <w:t>（１）（２）の者が法人である場合、平成２３年３月１１日以後に当該法人</w:t>
      </w:r>
      <w:r w:rsidR="00A719D6">
        <w:rPr>
          <w:rFonts w:hint="eastAsia"/>
        </w:rPr>
        <w:t>をその当事者とする合併または分割により当該法人が所有していた</w:t>
      </w:r>
      <w:r>
        <w:rPr>
          <w:rFonts w:hint="eastAsia"/>
        </w:rPr>
        <w:t>被災住宅用地の全部又は一部を取得した</w:t>
      </w:r>
      <w:r w:rsidR="00A719D6">
        <w:rPr>
          <w:rFonts w:hint="eastAsia"/>
        </w:rPr>
        <w:t>法人</w:t>
      </w:r>
      <w:r w:rsidR="00374D37">
        <w:br/>
      </w:r>
    </w:p>
    <w:p w:rsidR="00C24E42" w:rsidRPr="00845658" w:rsidRDefault="00C24E42" w:rsidP="00C24E42">
      <w:pPr>
        <w:rPr>
          <w:b/>
        </w:rPr>
      </w:pPr>
      <w:r>
        <w:rPr>
          <w:rFonts w:hint="eastAsia"/>
        </w:rPr>
        <w:t xml:space="preserve">　　</w:t>
      </w:r>
      <w:r w:rsidRPr="00845658">
        <w:rPr>
          <w:rFonts w:hint="eastAsia"/>
          <w:b/>
        </w:rPr>
        <w:t>３．添付書類</w:t>
      </w:r>
    </w:p>
    <w:p w:rsidR="00D96A6C" w:rsidRDefault="00C24E42" w:rsidP="00C24E42">
      <w:r>
        <w:rPr>
          <w:rFonts w:hint="eastAsia"/>
        </w:rPr>
        <w:t xml:space="preserve">　　（１）被災住宅が東日本大震災により滅失又は損壊した旨を証する書類</w:t>
      </w:r>
      <w:r w:rsidR="00D96A6C">
        <w:rPr>
          <w:rFonts w:hint="eastAsia"/>
        </w:rPr>
        <w:t>⇒り災証明</w:t>
      </w:r>
    </w:p>
    <w:p w:rsidR="00C24E42" w:rsidRDefault="00C24E42" w:rsidP="00CA5ABF">
      <w:pPr>
        <w:ind w:firstLineChars="200" w:firstLine="399"/>
      </w:pPr>
      <w:r>
        <w:rPr>
          <w:rFonts w:hint="eastAsia"/>
        </w:rPr>
        <w:t>（２）相続人等に該当する旨を証する書類（上記２（３）（４）の場合）</w:t>
      </w:r>
      <w:r w:rsidR="00D96A6C">
        <w:rPr>
          <w:rFonts w:hint="eastAsia"/>
        </w:rPr>
        <w:t>⇒</w:t>
      </w:r>
      <w:r>
        <w:rPr>
          <w:rFonts w:hint="eastAsia"/>
        </w:rPr>
        <w:t xml:space="preserve">戸籍謄本　</w:t>
      </w:r>
    </w:p>
    <w:p w:rsidR="00643710" w:rsidRDefault="00C24E42" w:rsidP="00C24E42">
      <w:r>
        <w:rPr>
          <w:rFonts w:hint="eastAsia"/>
        </w:rPr>
        <w:t xml:space="preserve">　　（３）合併法人又は分割承継法人を確認する書類</w:t>
      </w:r>
      <w:r w:rsidR="00643710">
        <w:rPr>
          <w:rFonts w:hint="eastAsia"/>
        </w:rPr>
        <w:t>（上記２（５）の場合）</w:t>
      </w:r>
    </w:p>
    <w:p w:rsidR="00C24E42" w:rsidRDefault="00643710" w:rsidP="00C24E42">
      <w:r>
        <w:rPr>
          <w:rFonts w:hint="eastAsia"/>
        </w:rPr>
        <w:t xml:space="preserve">　　　　　⇒法人の登記事項証明書</w:t>
      </w:r>
    </w:p>
    <w:p w:rsidR="001D1BBB" w:rsidRDefault="001D1BBB" w:rsidP="00C24E42">
      <w:r>
        <w:rPr>
          <w:rFonts w:hint="eastAsia"/>
        </w:rPr>
        <w:t xml:space="preserve">　　（４）共有名義である場合、共有持分を証する書類⇒不動産登記簿謄本</w:t>
      </w:r>
    </w:p>
    <w:p w:rsidR="00082BB2" w:rsidRDefault="00082BB2" w:rsidP="00C24E42">
      <w:r>
        <w:rPr>
          <w:rFonts w:hint="eastAsia"/>
        </w:rPr>
        <w:t xml:space="preserve">　　　＊必要に応じて上記以外の書類を提出していただく場合もあります。</w:t>
      </w:r>
    </w:p>
    <w:p w:rsidR="001D1BBB" w:rsidRDefault="001D1BBB" w:rsidP="00C24E42"/>
    <w:p w:rsidR="00643710" w:rsidRPr="00845658" w:rsidRDefault="00643710" w:rsidP="00C24E42">
      <w:pPr>
        <w:rPr>
          <w:b/>
        </w:rPr>
      </w:pPr>
      <w:r>
        <w:rPr>
          <w:rFonts w:hint="eastAsia"/>
        </w:rPr>
        <w:t xml:space="preserve">　　</w:t>
      </w:r>
      <w:r w:rsidR="00E77DA0" w:rsidRPr="00845658">
        <w:rPr>
          <w:rFonts w:hint="eastAsia"/>
          <w:b/>
        </w:rPr>
        <w:t>４．問い合わせ先</w:t>
      </w:r>
    </w:p>
    <w:p w:rsidR="00E77DA0" w:rsidRDefault="00E77DA0" w:rsidP="00C24E42">
      <w:r>
        <w:rPr>
          <w:rFonts w:hint="eastAsia"/>
        </w:rPr>
        <w:t xml:space="preserve">　　　市川市役所</w:t>
      </w:r>
      <w:r w:rsidR="0020025B">
        <w:rPr>
          <w:rFonts w:hint="eastAsia"/>
        </w:rPr>
        <w:t xml:space="preserve">　</w:t>
      </w:r>
      <w:r>
        <w:rPr>
          <w:rFonts w:hint="eastAsia"/>
        </w:rPr>
        <w:t>固定資産税課</w:t>
      </w:r>
      <w:r w:rsidR="0020025B">
        <w:rPr>
          <w:rFonts w:hint="eastAsia"/>
        </w:rPr>
        <w:t xml:space="preserve">　</w:t>
      </w:r>
      <w:r>
        <w:rPr>
          <w:rFonts w:hint="eastAsia"/>
        </w:rPr>
        <w:t>土地</w:t>
      </w:r>
      <w:r w:rsidR="00374D37">
        <w:rPr>
          <w:rFonts w:hint="eastAsia"/>
        </w:rPr>
        <w:t>担当</w:t>
      </w:r>
    </w:p>
    <w:p w:rsidR="00E77DA0" w:rsidRDefault="00E77DA0" w:rsidP="00C24E42">
      <w:r>
        <w:rPr>
          <w:rFonts w:hint="eastAsia"/>
        </w:rPr>
        <w:t xml:space="preserve">　　　０４７－</w:t>
      </w:r>
      <w:r w:rsidR="00123F5F">
        <w:rPr>
          <w:rFonts w:hint="eastAsia"/>
        </w:rPr>
        <w:t>７１２</w:t>
      </w:r>
      <w:r>
        <w:rPr>
          <w:rFonts w:hint="eastAsia"/>
        </w:rPr>
        <w:t>－</w:t>
      </w:r>
      <w:r w:rsidR="00123F5F">
        <w:rPr>
          <w:rFonts w:hint="eastAsia"/>
        </w:rPr>
        <w:t>８６６８</w:t>
      </w:r>
      <w:bookmarkStart w:id="0" w:name="_GoBack"/>
      <w:bookmarkEnd w:id="0"/>
      <w:r>
        <w:rPr>
          <w:rFonts w:hint="eastAsia"/>
        </w:rPr>
        <w:t xml:space="preserve">　</w:t>
      </w:r>
    </w:p>
    <w:sectPr w:rsidR="00E77DA0" w:rsidSect="00CA5ABF">
      <w:headerReference w:type="default" r:id="rId8"/>
      <w:pgSz w:w="11906" w:h="16838" w:code="9"/>
      <w:pgMar w:top="1701" w:right="1418" w:bottom="1418" w:left="1701" w:header="851" w:footer="992" w:gutter="0"/>
      <w:cols w:space="425"/>
      <w:docGrid w:type="linesAndChars" w:linePitch="351" w:charSpace="-21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ABF" w:rsidRDefault="00CA5ABF" w:rsidP="00CA5ABF">
      <w:r>
        <w:separator/>
      </w:r>
    </w:p>
  </w:endnote>
  <w:endnote w:type="continuationSeparator" w:id="0">
    <w:p w:rsidR="00CA5ABF" w:rsidRDefault="00CA5ABF" w:rsidP="00CA5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ABF" w:rsidRDefault="00CA5ABF" w:rsidP="00CA5ABF">
      <w:r>
        <w:separator/>
      </w:r>
    </w:p>
  </w:footnote>
  <w:footnote w:type="continuationSeparator" w:id="0">
    <w:p w:rsidR="00CA5ABF" w:rsidRDefault="00CA5ABF" w:rsidP="00CA5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ABF" w:rsidRPr="00CA5ABF" w:rsidRDefault="00CA5ABF">
    <w:pPr>
      <w:pStyle w:val="a5"/>
      <w:rPr>
        <w:sz w:val="28"/>
        <w:szCs w:val="28"/>
      </w:rPr>
    </w:pPr>
    <w:r w:rsidRPr="00CA5ABF">
      <w:rPr>
        <w:rFonts w:hint="eastAsia"/>
        <w:sz w:val="28"/>
        <w:szCs w:val="28"/>
        <w:bdr w:val="single" w:sz="4" w:space="0" w:color="auto"/>
      </w:rPr>
      <w:t>別　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661E2"/>
    <w:multiLevelType w:val="hybridMultilevel"/>
    <w:tmpl w:val="1AD49CE0"/>
    <w:lvl w:ilvl="0" w:tplc="E43676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8E013D"/>
    <w:multiLevelType w:val="hybridMultilevel"/>
    <w:tmpl w:val="D84201E6"/>
    <w:lvl w:ilvl="0" w:tplc="27B25A2C">
      <w:start w:val="1"/>
      <w:numFmt w:val="decimalFullWidth"/>
      <w:lvlText w:val="%1．"/>
      <w:lvlJc w:val="left"/>
      <w:pPr>
        <w:ind w:left="70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62A312E"/>
    <w:multiLevelType w:val="hybridMultilevel"/>
    <w:tmpl w:val="CFA8D5B4"/>
    <w:lvl w:ilvl="0" w:tplc="F68ABE22">
      <w:start w:val="1"/>
      <w:numFmt w:val="decimalFullWidth"/>
      <w:lvlText w:val="（%1）"/>
      <w:lvlJc w:val="left"/>
      <w:pPr>
        <w:ind w:left="1109" w:hanging="720"/>
      </w:pPr>
      <w:rPr>
        <w:rFonts w:hint="eastAsia"/>
      </w:rPr>
    </w:lvl>
    <w:lvl w:ilvl="1" w:tplc="04090017" w:tentative="1">
      <w:start w:val="1"/>
      <w:numFmt w:val="aiueoFullWidth"/>
      <w:lvlText w:val="(%2)"/>
      <w:lvlJc w:val="left"/>
      <w:pPr>
        <w:ind w:left="1229" w:hanging="420"/>
      </w:pPr>
    </w:lvl>
    <w:lvl w:ilvl="2" w:tplc="04090011" w:tentative="1">
      <w:start w:val="1"/>
      <w:numFmt w:val="decimalEnclosedCircle"/>
      <w:lvlText w:val="%3"/>
      <w:lvlJc w:val="left"/>
      <w:pPr>
        <w:ind w:left="1649" w:hanging="420"/>
      </w:pPr>
    </w:lvl>
    <w:lvl w:ilvl="3" w:tplc="0409000F" w:tentative="1">
      <w:start w:val="1"/>
      <w:numFmt w:val="decimal"/>
      <w:lvlText w:val="%4."/>
      <w:lvlJc w:val="left"/>
      <w:pPr>
        <w:ind w:left="2069" w:hanging="420"/>
      </w:pPr>
    </w:lvl>
    <w:lvl w:ilvl="4" w:tplc="04090017" w:tentative="1">
      <w:start w:val="1"/>
      <w:numFmt w:val="aiueoFullWidth"/>
      <w:lvlText w:val="(%5)"/>
      <w:lvlJc w:val="left"/>
      <w:pPr>
        <w:ind w:left="2489" w:hanging="420"/>
      </w:pPr>
    </w:lvl>
    <w:lvl w:ilvl="5" w:tplc="04090011" w:tentative="1">
      <w:start w:val="1"/>
      <w:numFmt w:val="decimalEnclosedCircle"/>
      <w:lvlText w:val="%6"/>
      <w:lvlJc w:val="left"/>
      <w:pPr>
        <w:ind w:left="2909" w:hanging="420"/>
      </w:pPr>
    </w:lvl>
    <w:lvl w:ilvl="6" w:tplc="0409000F" w:tentative="1">
      <w:start w:val="1"/>
      <w:numFmt w:val="decimal"/>
      <w:lvlText w:val="%7."/>
      <w:lvlJc w:val="left"/>
      <w:pPr>
        <w:ind w:left="3329" w:hanging="420"/>
      </w:pPr>
    </w:lvl>
    <w:lvl w:ilvl="7" w:tplc="04090017" w:tentative="1">
      <w:start w:val="1"/>
      <w:numFmt w:val="aiueoFullWidth"/>
      <w:lvlText w:val="(%8)"/>
      <w:lvlJc w:val="left"/>
      <w:pPr>
        <w:ind w:left="3749" w:hanging="420"/>
      </w:pPr>
    </w:lvl>
    <w:lvl w:ilvl="8" w:tplc="04090011" w:tentative="1">
      <w:start w:val="1"/>
      <w:numFmt w:val="decimalEnclosedCircle"/>
      <w:lvlText w:val="%9"/>
      <w:lvlJc w:val="left"/>
      <w:pPr>
        <w:ind w:left="4169"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40"/>
  <w:drawingGridHorizontalSpacing w:val="100"/>
  <w:drawingGridVerticalSpacing w:val="35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3E0"/>
    <w:rsid w:val="00030D22"/>
    <w:rsid w:val="00082BB2"/>
    <w:rsid w:val="00096380"/>
    <w:rsid w:val="000F371B"/>
    <w:rsid w:val="00105018"/>
    <w:rsid w:val="00123F5F"/>
    <w:rsid w:val="001B73E0"/>
    <w:rsid w:val="001D1BBB"/>
    <w:rsid w:val="001E2AD9"/>
    <w:rsid w:val="001F2C14"/>
    <w:rsid w:val="0020025B"/>
    <w:rsid w:val="00214469"/>
    <w:rsid w:val="002C0625"/>
    <w:rsid w:val="00374D37"/>
    <w:rsid w:val="00376633"/>
    <w:rsid w:val="004E0F59"/>
    <w:rsid w:val="005E1995"/>
    <w:rsid w:val="0060719B"/>
    <w:rsid w:val="00622FAD"/>
    <w:rsid w:val="00642B47"/>
    <w:rsid w:val="00643710"/>
    <w:rsid w:val="006B6532"/>
    <w:rsid w:val="006D7E05"/>
    <w:rsid w:val="00740F0D"/>
    <w:rsid w:val="00792126"/>
    <w:rsid w:val="007B0AEE"/>
    <w:rsid w:val="00805CF3"/>
    <w:rsid w:val="00824D0C"/>
    <w:rsid w:val="00845658"/>
    <w:rsid w:val="009661F9"/>
    <w:rsid w:val="00A44740"/>
    <w:rsid w:val="00A719D6"/>
    <w:rsid w:val="00AF7EF8"/>
    <w:rsid w:val="00C24E42"/>
    <w:rsid w:val="00C453DE"/>
    <w:rsid w:val="00C80173"/>
    <w:rsid w:val="00C96C2B"/>
    <w:rsid w:val="00CA5ABF"/>
    <w:rsid w:val="00CD303B"/>
    <w:rsid w:val="00CF2BE7"/>
    <w:rsid w:val="00D147AB"/>
    <w:rsid w:val="00D96A6C"/>
    <w:rsid w:val="00DD2EDD"/>
    <w:rsid w:val="00E06EDD"/>
    <w:rsid w:val="00E349EB"/>
    <w:rsid w:val="00E77DA0"/>
    <w:rsid w:val="00EF4BDF"/>
    <w:rsid w:val="00FA5232"/>
    <w:rsid w:val="00FC0209"/>
    <w:rsid w:val="00FE2BCE"/>
    <w:rsid w:val="00FF2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133F2D97-25B5-4EE1-8BA2-A956FE68C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73E0"/>
    <w:pPr>
      <w:ind w:leftChars="400" w:left="840"/>
    </w:pPr>
  </w:style>
  <w:style w:type="table" w:styleId="a4">
    <w:name w:val="Table Grid"/>
    <w:basedOn w:val="a1"/>
    <w:uiPriority w:val="59"/>
    <w:rsid w:val="00C96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A5ABF"/>
    <w:pPr>
      <w:tabs>
        <w:tab w:val="center" w:pos="4252"/>
        <w:tab w:val="right" w:pos="8504"/>
      </w:tabs>
      <w:snapToGrid w:val="0"/>
    </w:pPr>
  </w:style>
  <w:style w:type="character" w:customStyle="1" w:styleId="a6">
    <w:name w:val="ヘッダー (文字)"/>
    <w:basedOn w:val="a0"/>
    <w:link w:val="a5"/>
    <w:uiPriority w:val="99"/>
    <w:rsid w:val="00CA5ABF"/>
  </w:style>
  <w:style w:type="paragraph" w:styleId="a7">
    <w:name w:val="footer"/>
    <w:basedOn w:val="a"/>
    <w:link w:val="a8"/>
    <w:uiPriority w:val="99"/>
    <w:unhideWhenUsed/>
    <w:rsid w:val="00CA5ABF"/>
    <w:pPr>
      <w:tabs>
        <w:tab w:val="center" w:pos="4252"/>
        <w:tab w:val="right" w:pos="8504"/>
      </w:tabs>
      <w:snapToGrid w:val="0"/>
    </w:pPr>
  </w:style>
  <w:style w:type="character" w:customStyle="1" w:styleId="a8">
    <w:name w:val="フッター (文字)"/>
    <w:basedOn w:val="a0"/>
    <w:link w:val="a7"/>
    <w:uiPriority w:val="99"/>
    <w:rsid w:val="00CA5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35F8E3-7340-409A-85EF-C8F3535DC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1209DCA4.dotm</Template>
  <TotalTime>0</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山岡元司</cp:lastModifiedBy>
  <cp:revision>2</cp:revision>
  <cp:lastPrinted>2012-03-14T02:53:00Z</cp:lastPrinted>
  <dcterms:created xsi:type="dcterms:W3CDTF">2022-04-19T03:00:00Z</dcterms:created>
  <dcterms:modified xsi:type="dcterms:W3CDTF">2022-04-19T03:00:00Z</dcterms:modified>
</cp:coreProperties>
</file>