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75E377E0" w:rsidR="007965C0" w:rsidRDefault="002775B7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</w:t>
            </w:r>
            <w:r w:rsidR="00ED0592" w:rsidRPr="00ED0592">
              <w:rPr>
                <w:rFonts w:hint="eastAsia"/>
                <w:spacing w:val="-6"/>
              </w:rPr>
              <w:t>市川市</w:t>
            </w:r>
            <w:r w:rsidR="0089459D" w:rsidRPr="0089459D">
              <w:rPr>
                <w:rFonts w:hint="eastAsia"/>
                <w:spacing w:val="-6"/>
              </w:rPr>
              <w:t>末広</w:t>
            </w:r>
            <w:r w:rsidR="00ED0592" w:rsidRPr="00ED0592">
              <w:rPr>
                <w:rFonts w:hint="eastAsia"/>
                <w:spacing w:val="-6"/>
              </w:rPr>
              <w:t>親子つどいの広場業務委託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2775B7"/>
    <w:rsid w:val="003C6837"/>
    <w:rsid w:val="007965C0"/>
    <w:rsid w:val="0089459D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2026-03-02T04:04:00Z</dcterms:modified>
</cp:coreProperties>
</file>