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A97E517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E072F3">
              <w:rPr>
                <w:rFonts w:hint="eastAsia"/>
                <w:spacing w:val="-6"/>
              </w:rPr>
              <w:t>６</w:t>
            </w:r>
            <w:r>
              <w:rPr>
                <w:rFonts w:hint="eastAsia"/>
                <w:spacing w:val="-6"/>
              </w:rPr>
              <w:t>（</w:t>
            </w:r>
            <w:r w:rsidR="00E072F3">
              <w:rPr>
                <w:rFonts w:hint="eastAsia"/>
                <w:spacing w:val="-6"/>
              </w:rPr>
              <w:t>八幡・東菅野地区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1688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04AD1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072F3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126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2026-04-10T06:53:00Z</dcterms:modified>
</cp:coreProperties>
</file>