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:rsidTr="00661D92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:rsidR="002937DE" w:rsidRPr="006F6A4C" w:rsidRDefault="0049161E" w:rsidP="000B5196">
            <w:pPr>
              <w:spacing w:line="420" w:lineRule="atLeast"/>
              <w:rPr>
                <w:spacing w:val="-6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学校環境衛生検査</w:t>
            </w:r>
            <w:r w:rsidR="000B0E90" w:rsidRPr="000B0E90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業務委託</w:t>
            </w:r>
          </w:p>
        </w:tc>
      </w:tr>
      <w:tr w:rsidR="00661D92" w:rsidRPr="006F6A4C" w:rsidTr="00661D9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661D92" w:rsidRPr="006F6A4C" w:rsidRDefault="00661D92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  <w:rPr>
                <w:b/>
              </w:rPr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16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08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trHeight w:val="691"/>
        </w:trPr>
        <w:tc>
          <w:tcPr>
            <w:tcW w:w="2413" w:type="dxa"/>
          </w:tcPr>
          <w:p w:rsidR="00661D92" w:rsidRPr="006F6A4C" w:rsidRDefault="00661D92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661D9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661D9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661D9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B85A4E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0E90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76136"/>
    <w:rsid w:val="002937DE"/>
    <w:rsid w:val="002D4866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9161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1D92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85A4E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3B7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94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2024-04-17T00:25:00Z</dcterms:modified>
</cp:coreProperties>
</file>